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2BE" w:rsidRDefault="006972BE" w:rsidP="006972BE">
      <w:pPr>
        <w:ind w:firstLine="567"/>
        <w:jc w:val="both"/>
        <w:rPr>
          <w:b/>
          <w:bCs/>
          <w:sz w:val="26"/>
          <w:szCs w:val="26"/>
        </w:rPr>
      </w:pPr>
      <w:r w:rsidRPr="006972BE">
        <w:rPr>
          <w:b/>
          <w:bCs/>
          <w:sz w:val="26"/>
          <w:szCs w:val="26"/>
        </w:rPr>
        <w:t>В</w:t>
      </w:r>
      <w:r w:rsidRPr="006972BE">
        <w:rPr>
          <w:b/>
          <w:bCs/>
          <w:sz w:val="26"/>
          <w:szCs w:val="26"/>
        </w:rPr>
        <w:t>ебинар для учителей начальных классов</w:t>
      </w:r>
      <w:r w:rsidRPr="006972BE">
        <w:rPr>
          <w:b/>
          <w:bCs/>
          <w:sz w:val="26"/>
          <w:szCs w:val="26"/>
        </w:rPr>
        <w:t xml:space="preserve"> </w:t>
      </w:r>
      <w:r w:rsidRPr="006972BE">
        <w:rPr>
          <w:b/>
          <w:bCs/>
          <w:sz w:val="26"/>
          <w:szCs w:val="26"/>
        </w:rPr>
        <w:t xml:space="preserve">«Формирование функциональной грамотности </w:t>
      </w:r>
      <w:r w:rsidRPr="006972BE">
        <w:rPr>
          <w:b/>
          <w:bCs/>
          <w:noProof/>
          <w:sz w:val="26"/>
          <w:szCs w:val="26"/>
        </w:rPr>
        <w:t>учащихся начальных классов</w:t>
      </w:r>
      <w:r w:rsidRPr="006972BE">
        <w:rPr>
          <w:b/>
          <w:bCs/>
          <w:sz w:val="26"/>
          <w:szCs w:val="26"/>
        </w:rPr>
        <w:t>»</w:t>
      </w:r>
      <w:r>
        <w:rPr>
          <w:b/>
          <w:bCs/>
          <w:sz w:val="26"/>
          <w:szCs w:val="26"/>
        </w:rPr>
        <w:t>.</w:t>
      </w:r>
    </w:p>
    <w:p w:rsidR="006972BE" w:rsidRPr="006972BE" w:rsidRDefault="006972BE" w:rsidP="006972BE">
      <w:pPr>
        <w:ind w:firstLine="567"/>
        <w:jc w:val="both"/>
        <w:rPr>
          <w:b/>
          <w:bCs/>
          <w:sz w:val="26"/>
          <w:szCs w:val="26"/>
        </w:rPr>
      </w:pPr>
    </w:p>
    <w:p w:rsidR="00245D53" w:rsidRPr="006B4BB0" w:rsidRDefault="006972BE" w:rsidP="006972BE">
      <w:pPr>
        <w:jc w:val="both"/>
      </w:pPr>
      <w:r>
        <w:t xml:space="preserve">          </w:t>
      </w:r>
      <w:r w:rsidR="00245D53" w:rsidRPr="006B4BB0">
        <w:t xml:space="preserve">9 февраля 2022 года </w:t>
      </w:r>
      <w:r w:rsidRPr="006B4BB0">
        <w:t>Яндекс. Учебник</w:t>
      </w:r>
      <w:bookmarkStart w:id="0" w:name="_GoBack"/>
      <w:bookmarkEnd w:id="0"/>
      <w:r w:rsidR="006B4BB0" w:rsidRPr="006B4BB0">
        <w:t xml:space="preserve"> организует</w:t>
      </w:r>
      <w:r w:rsidR="00245D53" w:rsidRPr="006B4BB0">
        <w:t xml:space="preserve"> </w:t>
      </w:r>
      <w:bookmarkStart w:id="1" w:name="_Hlk94684640"/>
      <w:r w:rsidR="00245D53" w:rsidRPr="006B4BB0">
        <w:t>вебинар для учителей начальных классов</w:t>
      </w:r>
      <w:r w:rsidR="00245D53" w:rsidRPr="006B4BB0">
        <w:t xml:space="preserve"> Бабаюртовского района по теме </w:t>
      </w:r>
      <w:r w:rsidR="00245D53" w:rsidRPr="006B4BB0">
        <w:t xml:space="preserve">«Формирование функциональной грамотности </w:t>
      </w:r>
      <w:r w:rsidR="00245D53" w:rsidRPr="006B4BB0">
        <w:rPr>
          <w:noProof/>
        </w:rPr>
        <w:t>учащихся начальных классов</w:t>
      </w:r>
      <w:r w:rsidR="00245D53" w:rsidRPr="006B4BB0">
        <w:t>»</w:t>
      </w:r>
    </w:p>
    <w:bookmarkEnd w:id="1"/>
    <w:p w:rsidR="00245D53" w:rsidRPr="00245D53" w:rsidRDefault="00245D53" w:rsidP="006B4BB0">
      <w:pPr>
        <w:spacing w:after="200"/>
        <w:ind w:firstLine="567"/>
        <w:contextualSpacing/>
        <w:jc w:val="both"/>
        <w:rPr>
          <w:noProof/>
          <w:lang w:eastAsia="en-GB"/>
        </w:rPr>
      </w:pPr>
      <w:r w:rsidRPr="00245D53">
        <w:rPr>
          <w:noProof/>
          <w:lang w:eastAsia="en-GB"/>
        </w:rPr>
        <w:t>Функциональная грамотность помогает детям использовать запас имеющейся информации, применять ее на практике и решать сложные жизненные задачи. Она является ключевым навыком для успешного обучения, поэтому её формирование важно начинать с первого класса.</w:t>
      </w:r>
    </w:p>
    <w:p w:rsidR="00245D53" w:rsidRPr="00245D53" w:rsidRDefault="00245D53" w:rsidP="006B4BB0">
      <w:pPr>
        <w:ind w:firstLine="567"/>
        <w:jc w:val="both"/>
      </w:pPr>
      <w:r w:rsidRPr="00245D53">
        <w:t xml:space="preserve">План вебинара </w:t>
      </w:r>
    </w:p>
    <w:p w:rsidR="00245D53" w:rsidRPr="00245D53" w:rsidRDefault="00245D53" w:rsidP="006B4BB0">
      <w:pPr>
        <w:spacing w:after="200"/>
        <w:ind w:firstLine="567"/>
        <w:contextualSpacing/>
        <w:jc w:val="both"/>
        <w:rPr>
          <w:noProof/>
          <w:lang w:eastAsia="en-GB"/>
        </w:rPr>
      </w:pPr>
      <w:r w:rsidRPr="00245D53">
        <w:rPr>
          <w:noProof/>
          <w:lang w:eastAsia="en-GB"/>
        </w:rPr>
        <w:t>1.  Работа с информацией как основа читательской грамотности;</w:t>
      </w:r>
    </w:p>
    <w:p w:rsidR="00245D53" w:rsidRPr="00245D53" w:rsidRDefault="00245D53" w:rsidP="006B4BB0">
      <w:pPr>
        <w:spacing w:after="200"/>
        <w:ind w:firstLine="567"/>
        <w:contextualSpacing/>
        <w:jc w:val="both"/>
        <w:rPr>
          <w:noProof/>
          <w:lang w:eastAsia="en-GB"/>
        </w:rPr>
      </w:pPr>
      <w:r w:rsidRPr="00245D53">
        <w:rPr>
          <w:noProof/>
          <w:lang w:eastAsia="en-GB"/>
        </w:rPr>
        <w:t>2.  Разбор методических особенностей заданий курса;</w:t>
      </w:r>
    </w:p>
    <w:p w:rsidR="00245D53" w:rsidRPr="00245D53" w:rsidRDefault="00245D53" w:rsidP="006B4BB0">
      <w:pPr>
        <w:spacing w:after="200"/>
        <w:ind w:firstLine="567"/>
        <w:contextualSpacing/>
        <w:jc w:val="both"/>
        <w:rPr>
          <w:noProof/>
          <w:lang w:eastAsia="en-GB"/>
        </w:rPr>
      </w:pPr>
      <w:r w:rsidRPr="00245D53">
        <w:rPr>
          <w:noProof/>
          <w:lang w:eastAsia="en-GB"/>
        </w:rPr>
        <w:t>3.  Рекомендации по включению заданий в образовательный процесс.</w:t>
      </w:r>
    </w:p>
    <w:p w:rsidR="00245D53" w:rsidRPr="006B4BB0" w:rsidRDefault="00245D53" w:rsidP="006B4BB0">
      <w:pPr>
        <w:pStyle w:val="a3"/>
        <w:shd w:val="clear" w:color="auto" w:fill="FCFCFC"/>
        <w:spacing w:before="0" w:beforeAutospacing="0" w:after="0" w:afterAutospacing="0"/>
        <w:textAlignment w:val="baseline"/>
      </w:pPr>
      <w:r w:rsidRPr="006B4BB0">
        <w:rPr>
          <w:bdr w:val="none" w:sz="0" w:space="0" w:color="auto" w:frame="1"/>
        </w:rPr>
        <w:t xml:space="preserve">В настоящее </w:t>
      </w:r>
      <w:r w:rsidR="006B4BB0" w:rsidRPr="006B4BB0">
        <w:rPr>
          <w:bdr w:val="none" w:sz="0" w:space="0" w:color="auto" w:frame="1"/>
        </w:rPr>
        <w:t>время идёт</w:t>
      </w:r>
      <w:r w:rsidRPr="006B4BB0">
        <w:rPr>
          <w:bdr w:val="none" w:sz="0" w:space="0" w:color="auto" w:frame="1"/>
        </w:rPr>
        <w:t xml:space="preserve"> становление и развитие новой системы образования, ориентированной на вхождение в мировое образовательное пространство. Одним из показателей успешности этого процесса является выполнение образовательных международных стандартов, в которых формирование функциональной грамотности обозначено в качестве одной из главных задач.</w:t>
      </w:r>
    </w:p>
    <w:p w:rsidR="00245D53" w:rsidRPr="006B4BB0" w:rsidRDefault="00245D53" w:rsidP="006B4BB0">
      <w:pPr>
        <w:pStyle w:val="a3"/>
        <w:shd w:val="clear" w:color="auto" w:fill="FCFCFC"/>
        <w:spacing w:before="0" w:beforeAutospacing="0" w:after="0" w:afterAutospacing="0"/>
        <w:textAlignment w:val="baseline"/>
        <w:rPr>
          <w:bdr w:val="none" w:sz="0" w:space="0" w:color="auto" w:frame="1"/>
        </w:rPr>
      </w:pPr>
      <w:r w:rsidRPr="006B4BB0">
        <w:rPr>
          <w:bdr w:val="none" w:sz="0" w:space="0" w:color="auto" w:frame="1"/>
        </w:rPr>
        <w:t>Высокий уровень сформированности функциональной грамотности у обучающихся предполагает способность эффективно участвовать в жизни общества, способность к саморазвитию, самосовершенствованию, самореализации. Современному обществу нужен функционально грамотный человек, который умеет работать на результат и способен к определенным социально значимым достижениям.</w:t>
      </w:r>
    </w:p>
    <w:p w:rsidR="00245D53" w:rsidRPr="006B4BB0" w:rsidRDefault="00245D53" w:rsidP="006B4BB0">
      <w:pPr>
        <w:pStyle w:val="a3"/>
        <w:shd w:val="clear" w:color="auto" w:fill="FCFCFC"/>
        <w:spacing w:before="0" w:beforeAutospacing="0" w:after="0" w:afterAutospacing="0"/>
        <w:textAlignment w:val="baseline"/>
      </w:pPr>
      <w:r w:rsidRPr="006B4BB0">
        <w:rPr>
          <w:bdr w:val="none" w:sz="0" w:space="0" w:color="auto" w:frame="1"/>
        </w:rPr>
        <w:t>Функционально грамотный человек – это личность: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владеющая современными информационными технологиями;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проявляющая самостоятельность в ситуации выбора и принятия решений;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умеющая нести ответственность за свои решения;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владеющая приемами учения;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обладающая набором компетенций, как ключевых, так и по различным областям знаний;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хорошо владеющая устной и письменной речью как средством взаимодействия между людьми;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легко адаптирующаяся в любом социуме и умеющая активно влиять на него;</w:t>
      </w:r>
    </w:p>
    <w:p w:rsidR="00245D53" w:rsidRPr="006B4BB0" w:rsidRDefault="00245D53" w:rsidP="006B4BB0">
      <w:pPr>
        <w:numPr>
          <w:ilvl w:val="0"/>
          <w:numId w:val="1"/>
        </w:numPr>
        <w:shd w:val="clear" w:color="auto" w:fill="FCFCFC"/>
        <w:ind w:left="300"/>
        <w:textAlignment w:val="baseline"/>
      </w:pPr>
      <w:r w:rsidRPr="006B4BB0">
        <w:rPr>
          <w:bdr w:val="none" w:sz="0" w:space="0" w:color="auto" w:frame="1"/>
        </w:rPr>
        <w:t>для которой поиск решения в нестандартной ситуации – привычное явление.</w:t>
      </w:r>
    </w:p>
    <w:p w:rsidR="006B4BB0" w:rsidRPr="006B4BB0" w:rsidRDefault="006B4BB0" w:rsidP="006B4BB0">
      <w:pPr>
        <w:shd w:val="clear" w:color="auto" w:fill="FCFCFC"/>
        <w:ind w:left="300"/>
        <w:textAlignment w:val="baseline"/>
      </w:pPr>
    </w:p>
    <w:p w:rsidR="006B4BB0" w:rsidRPr="006B4BB0" w:rsidRDefault="00245D53" w:rsidP="006B4BB0">
      <w:pPr>
        <w:rPr>
          <w:shd w:val="clear" w:color="auto" w:fill="FFFFFF"/>
        </w:rPr>
      </w:pPr>
      <w:r w:rsidRPr="006B4BB0">
        <w:t> </w:t>
      </w:r>
      <w:r w:rsidR="006B4BB0" w:rsidRPr="006B4BB0">
        <w:rPr>
          <w:shd w:val="clear" w:color="auto" w:fill="FFFFFF"/>
        </w:rPr>
        <w:t>Форма проведения семинара: заочная с использованием дистанционных технологий.</w:t>
      </w:r>
    </w:p>
    <w:p w:rsidR="00245D53" w:rsidRDefault="00245D53" w:rsidP="00245D53">
      <w:pPr>
        <w:pStyle w:val="a3"/>
        <w:shd w:val="clear" w:color="auto" w:fill="FCFCFC"/>
        <w:spacing w:before="0" w:beforeAutospacing="0" w:after="300" w:afterAutospacing="0"/>
        <w:textAlignment w:val="baseline"/>
        <w:rPr>
          <w:rFonts w:ascii="Arial" w:hAnsi="Arial" w:cs="Arial"/>
          <w:color w:val="444444"/>
          <w:sz w:val="23"/>
          <w:szCs w:val="23"/>
        </w:rPr>
      </w:pPr>
    </w:p>
    <w:p w:rsidR="00245D53" w:rsidRPr="00245D53" w:rsidRDefault="00245D53" w:rsidP="00245D53"/>
    <w:sectPr w:rsidR="00245D53" w:rsidRPr="00245D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422D7"/>
    <w:multiLevelType w:val="multilevel"/>
    <w:tmpl w:val="A97C76F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3BC815C4"/>
    <w:multiLevelType w:val="multilevel"/>
    <w:tmpl w:val="81F2A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D53"/>
    <w:rsid w:val="00040D16"/>
    <w:rsid w:val="00245D53"/>
    <w:rsid w:val="006972BE"/>
    <w:rsid w:val="006B4BB0"/>
    <w:rsid w:val="0076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7750C"/>
  <w15:chartTrackingRefBased/>
  <w15:docId w15:val="{3B771957-373B-484E-828D-35F87DB21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5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5D53"/>
    <w:pPr>
      <w:spacing w:before="100" w:beforeAutospacing="1" w:after="100" w:afterAutospacing="1"/>
    </w:pPr>
  </w:style>
  <w:style w:type="paragraph" w:customStyle="1" w:styleId="rtejustify">
    <w:name w:val="rtejustify"/>
    <w:basedOn w:val="a"/>
    <w:rsid w:val="00245D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96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mobiservis_ruslan</dc:creator>
  <cp:keywords/>
  <dc:description/>
  <cp:lastModifiedBy>mobiservis_ruslan</cp:lastModifiedBy>
  <cp:revision>3</cp:revision>
  <cp:lastPrinted>2022-02-02T05:50:00Z</cp:lastPrinted>
  <dcterms:created xsi:type="dcterms:W3CDTF">2022-02-02T05:24:00Z</dcterms:created>
  <dcterms:modified xsi:type="dcterms:W3CDTF">2022-02-02T05:58:00Z</dcterms:modified>
</cp:coreProperties>
</file>